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D73" w:rsidRPr="00584D73" w:rsidRDefault="00584D73" w:rsidP="00584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</w:pPr>
      <w:r w:rsidRPr="00584D73">
        <w:rPr>
          <w:rFonts w:ascii="Times New Roman" w:eastAsia="Times New Roman" w:hAnsi="Times New Roman" w:cs="Times New Roman"/>
          <w:color w:val="000000"/>
          <w:sz w:val="36"/>
          <w:szCs w:val="36"/>
          <w:lang w:val="en-US" w:eastAsia="ro-RO"/>
        </w:rPr>
        <w:t>L</w:t>
      </w:r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una,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desigur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, </w:t>
      </w:r>
      <w:proofErr w:type="spellStart"/>
      <w:proofErr w:type="gram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este</w:t>
      </w:r>
      <w:proofErr w:type="spellEnd"/>
      <w:proofErr w:type="gram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cunoscută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din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timpuri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preistorice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. </w:t>
      </w:r>
      <w:proofErr w:type="gram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Este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cel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de-al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doilea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corp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ceresc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ca 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fldChar w:fldCharType="begin"/>
      </w:r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instrText xml:space="preserve"> HYPERLINK "http://www.astrotm.home.ro/Cele%20noua%20planete/datamax.htm" \l "brightest" \t "_blank" </w:instrText>
      </w:r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fldChar w:fldCharType="separate"/>
      </w:r>
      <w:r w:rsidRPr="00584D7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o-RO"/>
        </w:rPr>
        <w:t>luminozitate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fldChar w:fldCharType="end"/>
      </w:r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 ,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după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 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fldChar w:fldCharType="begin"/>
      </w:r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instrText xml:space="preserve"> HYPERLINK "http://www.astrotm.home.ro/Cele%20noua%20planete/sol.htm" \t "_blank" </w:instrText>
      </w:r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fldChar w:fldCharType="separate"/>
      </w:r>
      <w:r w:rsidRPr="00584D7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o-RO"/>
        </w:rPr>
        <w:t>Soare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fldChar w:fldCharType="end"/>
      </w:r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.</w:t>
      </w:r>
      <w:proofErr w:type="gram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Aşa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cum Luna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orbitează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în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jurul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Pământului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o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dată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pe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proofErr w:type="gram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lună</w:t>
      </w:r>
      <w:proofErr w:type="spellEnd"/>
      <w:proofErr w:type="gram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,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unghiul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dintre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Pământ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,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Lună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şi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Soare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se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schimbă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;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noi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observăm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acest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fapt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prin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ciclul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fazelor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lunare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.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Timpul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scurs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între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două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luni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noi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succesive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proofErr w:type="gram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este</w:t>
      </w:r>
      <w:proofErr w:type="spellEnd"/>
      <w:proofErr w:type="gram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29.5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zile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(709 ore),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uşor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diferit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faţă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de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perioada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orbitală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a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Lunii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(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măsurată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faţă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de stele)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deoarece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Pământul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se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mişcă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semnificativ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de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mult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pe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orbita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lui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în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jurul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Soarelui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în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acest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timp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.</w:t>
      </w:r>
    </w:p>
    <w:p w:rsidR="00584D73" w:rsidRPr="00584D73" w:rsidRDefault="00584D73" w:rsidP="00584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</w:pPr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   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36"/>
          <w:szCs w:val="36"/>
          <w:lang w:val="en-US" w:eastAsia="ro-RO"/>
        </w:rPr>
        <w:t>D</w:t>
      </w:r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atorită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mărimii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şi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compoziţiei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sale, Luna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este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uneori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clasificată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ca o "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planetă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" 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fldChar w:fldCharType="begin"/>
      </w:r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instrText xml:space="preserve"> HYPERLINK "http://www.astrotm.home.ro/Cele%20noua%20planete/overview.htm" \l "ter_p" \t "_blank" </w:instrText>
      </w:r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fldChar w:fldCharType="separate"/>
      </w:r>
      <w:r w:rsidRPr="00584D7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o-RO"/>
        </w:rPr>
        <w:t>terestră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fldChar w:fldCharType="end"/>
      </w:r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 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împreună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cu 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fldChar w:fldCharType="begin"/>
      </w:r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instrText xml:space="preserve"> HYPERLINK "http://www.astrotm.home.ro/Cele%20noua%20planete/mercury.htm" \t "_blank" </w:instrText>
      </w:r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fldChar w:fldCharType="separate"/>
      </w:r>
      <w:r w:rsidRPr="00584D7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o-RO"/>
        </w:rPr>
        <w:t>Mercur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fldChar w:fldCharType="end"/>
      </w:r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, </w:t>
      </w:r>
      <w:hyperlink r:id="rId4" w:tgtFrame="_blank" w:history="1">
        <w:r w:rsidRPr="00584D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o-RO"/>
          </w:rPr>
          <w:t>Venus</w:t>
        </w:r>
      </w:hyperlink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, 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fldChar w:fldCharType="begin"/>
      </w:r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instrText xml:space="preserve"> HYPERLINK "http://www.astrotm.home.ro/Cele%20noua%20planete/earth.htm" \t "_blank" </w:instrText>
      </w:r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fldChar w:fldCharType="separate"/>
      </w:r>
      <w:r w:rsidRPr="00584D7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o-RO"/>
        </w:rPr>
        <w:t>Pământ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fldChar w:fldCharType="end"/>
      </w:r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 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şi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 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fldChar w:fldCharType="begin"/>
      </w:r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instrText xml:space="preserve"> HYPERLINK "http://www.astrotm.home.ro/Cele%20noua%20planete/mars.htm" \t "_blank" </w:instrText>
      </w:r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fldChar w:fldCharType="separate"/>
      </w:r>
      <w:r w:rsidRPr="00584D7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o-RO"/>
        </w:rPr>
        <w:t>Marte</w:t>
      </w:r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fldChar w:fldCharType="end"/>
      </w:r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.</w:t>
      </w:r>
      <w:r w:rsidRPr="00584D73">
        <w:rPr>
          <w:rFonts w:ascii="Times New Roman" w:eastAsia="Times New Roman" w:hAnsi="Times New Roman" w:cs="Times New Roman"/>
          <w:color w:val="000000"/>
          <w:sz w:val="36"/>
          <w:lang w:val="en-US" w:eastAsia="ro-RO"/>
        </w:rPr>
        <w:t>L</w:t>
      </w:r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una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a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fost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prima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dată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vizitată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de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către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sonda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sovietică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 </w:t>
      </w:r>
      <w:hyperlink r:id="rId5" w:anchor="luna2" w:tgtFrame="_blank" w:history="1">
        <w:r w:rsidRPr="00584D73">
          <w:rPr>
            <w:rFonts w:ascii="Times New Roman" w:eastAsia="Times New Roman" w:hAnsi="Times New Roman" w:cs="Times New Roman"/>
            <w:color w:val="0000FF"/>
            <w:sz w:val="27"/>
            <w:u w:val="single"/>
            <w:lang w:val="en-US" w:eastAsia="ro-RO"/>
          </w:rPr>
          <w:t>Luna 2</w:t>
        </w:r>
      </w:hyperlink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 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în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1959. </w:t>
      </w:r>
      <w:proofErr w:type="gram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Este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singurul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corp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extraterestru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 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fldChar w:fldCharType="begin"/>
      </w:r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instrText xml:space="preserve"> HYPERLINK "http://www.nasm.edu/APOLLO/" \t "_blank" </w:instrText>
      </w:r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fldChar w:fldCharType="separate"/>
      </w:r>
      <w:r w:rsidRPr="00584D73">
        <w:rPr>
          <w:rFonts w:ascii="Times New Roman" w:eastAsia="Times New Roman" w:hAnsi="Times New Roman" w:cs="Times New Roman"/>
          <w:color w:val="0000FF"/>
          <w:sz w:val="27"/>
          <w:u w:val="single"/>
          <w:lang w:val="en-US" w:eastAsia="ro-RO"/>
        </w:rPr>
        <w:t>vizitat</w:t>
      </w:r>
      <w:proofErr w:type="spellEnd"/>
      <w:r w:rsidRPr="00584D73">
        <w:rPr>
          <w:rFonts w:ascii="Times New Roman" w:eastAsia="Times New Roman" w:hAnsi="Times New Roman" w:cs="Times New Roman"/>
          <w:color w:val="0000FF"/>
          <w:sz w:val="27"/>
          <w:u w:val="single"/>
          <w:lang w:val="en-US" w:eastAsia="ro-RO"/>
        </w:rPr>
        <w:t xml:space="preserve"> de </w:t>
      </w:r>
      <w:proofErr w:type="spellStart"/>
      <w:r w:rsidRPr="00584D73">
        <w:rPr>
          <w:rFonts w:ascii="Times New Roman" w:eastAsia="Times New Roman" w:hAnsi="Times New Roman" w:cs="Times New Roman"/>
          <w:color w:val="0000FF"/>
          <w:sz w:val="27"/>
          <w:u w:val="single"/>
          <w:lang w:val="en-US" w:eastAsia="ro-RO"/>
        </w:rPr>
        <w:t>oameni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fldChar w:fldCharType="end"/>
      </w:r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.</w:t>
      </w:r>
      <w:proofErr w:type="gram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Prima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aselenizare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a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avut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loc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pe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20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Iulie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1969 (</w:t>
      </w:r>
      <w:proofErr w:type="spellStart"/>
      <w:proofErr w:type="gram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vă</w:t>
      </w:r>
      <w:proofErr w:type="spellEnd"/>
      <w:proofErr w:type="gram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amintiţi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unde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eraţi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);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ultima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în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Decembrie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1972. Luna </w:t>
      </w:r>
      <w:proofErr w:type="spellStart"/>
      <w:proofErr w:type="gram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este</w:t>
      </w:r>
      <w:proofErr w:type="spellEnd"/>
      <w:proofErr w:type="gram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de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asemenea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singurul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corp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de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pe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care s-au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adus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mostre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.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În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vara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lui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1994, Luna a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fost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cartografiată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de o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mică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sonda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- </w:t>
      </w:r>
      <w:hyperlink r:id="rId6" w:anchor="clementine" w:tgtFrame="_blank" w:history="1">
        <w:r w:rsidRPr="00584D73">
          <w:rPr>
            <w:rFonts w:ascii="Times New Roman" w:eastAsia="Times New Roman" w:hAnsi="Times New Roman" w:cs="Times New Roman"/>
            <w:color w:val="0000FF"/>
            <w:sz w:val="27"/>
            <w:u w:val="single"/>
            <w:lang w:val="en-US" w:eastAsia="ro-RO"/>
          </w:rPr>
          <w:t>Clementine</w:t>
        </w:r>
      </w:hyperlink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 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şi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din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nou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în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1999 de </w:t>
      </w:r>
      <w:hyperlink r:id="rId7" w:anchor="lunapr" w:tgtFrame="_blank" w:history="1">
        <w:r w:rsidRPr="00584D73">
          <w:rPr>
            <w:rFonts w:ascii="Times New Roman" w:eastAsia="Times New Roman" w:hAnsi="Times New Roman" w:cs="Times New Roman"/>
            <w:color w:val="0000FF"/>
            <w:sz w:val="27"/>
            <w:u w:val="single"/>
            <w:lang w:val="en-US" w:eastAsia="ro-RO"/>
          </w:rPr>
          <w:t xml:space="preserve">Lunar </w:t>
        </w:r>
        <w:proofErr w:type="spellStart"/>
        <w:r w:rsidRPr="00584D73">
          <w:rPr>
            <w:rFonts w:ascii="Times New Roman" w:eastAsia="Times New Roman" w:hAnsi="Times New Roman" w:cs="Times New Roman"/>
            <w:color w:val="0000FF"/>
            <w:sz w:val="27"/>
            <w:u w:val="single"/>
            <w:lang w:val="en-US" w:eastAsia="ro-RO"/>
          </w:rPr>
          <w:t>Prospector</w:t>
        </w:r>
      </w:hyperlink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.</w:t>
      </w:r>
      <w:bookmarkStart w:id="0" w:name="interact"/>
      <w:r w:rsidRPr="00584D73">
        <w:rPr>
          <w:rFonts w:ascii="Times New Roman" w:eastAsia="Times New Roman" w:hAnsi="Times New Roman" w:cs="Times New Roman"/>
          <w:color w:val="0000FF"/>
          <w:sz w:val="27"/>
          <w:u w:val="single"/>
          <w:lang w:val="en-US" w:eastAsia="ro-RO"/>
        </w:rPr>
        <w:t>âmpul</w:t>
      </w:r>
      <w:proofErr w:type="spellEnd"/>
      <w:r w:rsidRPr="00584D73">
        <w:rPr>
          <w:rFonts w:ascii="Times New Roman" w:eastAsia="Times New Roman" w:hAnsi="Times New Roman" w:cs="Times New Roman"/>
          <w:color w:val="0000FF"/>
          <w:sz w:val="27"/>
          <w:u w:val="single"/>
          <w:lang w:val="en-US" w:eastAsia="ro-RO"/>
        </w:rPr>
        <w:t> </w:t>
      </w:r>
      <w:bookmarkEnd w:id="0"/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gravitaţional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dintre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Lună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şi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Pământ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cauzează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unele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efecte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interesante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. </w:t>
      </w:r>
      <w:proofErr w:type="spellStart"/>
      <w:proofErr w:type="gram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Cele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mai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evidente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sunt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 </w:t>
      </w:r>
      <w:proofErr w:type="spellStart"/>
      <w:r w:rsidRPr="00584D73">
        <w:rPr>
          <w:rFonts w:ascii="Times New Roman" w:eastAsia="Times New Roman" w:hAnsi="Times New Roman" w:cs="Times New Roman"/>
          <w:b/>
          <w:bCs/>
          <w:color w:val="000000"/>
          <w:sz w:val="27"/>
          <w:lang w:val="en-US" w:eastAsia="ro-RO"/>
        </w:rPr>
        <w:t>mareele</w:t>
      </w:r>
      <w:proofErr w:type="spellEnd"/>
      <w:r w:rsidRPr="00584D73">
        <w:rPr>
          <w:rFonts w:ascii="Times New Roman" w:eastAsia="Times New Roman" w:hAnsi="Times New Roman" w:cs="Times New Roman"/>
          <w:b/>
          <w:bCs/>
          <w:color w:val="000000"/>
          <w:sz w:val="27"/>
          <w:lang w:val="en-US" w:eastAsia="ro-RO"/>
        </w:rPr>
        <w:t>.</w:t>
      </w:r>
      <w:proofErr w:type="gramEnd"/>
      <w:r w:rsidRPr="00584D73">
        <w:rPr>
          <w:rFonts w:ascii="Times New Roman" w:eastAsia="Times New Roman" w:hAnsi="Times New Roman" w:cs="Times New Roman"/>
          <w:b/>
          <w:bCs/>
          <w:color w:val="000000"/>
          <w:sz w:val="27"/>
          <w:lang w:val="en-US" w:eastAsia="ro-RO"/>
        </w:rPr>
        <w:t> 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Atracţia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gravitaţională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a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Lunii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proofErr w:type="gram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este</w:t>
      </w:r>
      <w:proofErr w:type="spellEnd"/>
      <w:proofErr w:type="gram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mai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mare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pe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partea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cea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mai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apropiată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de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Lună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a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Pământului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. Din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perspectiva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noastră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,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pe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suprafaţa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Pământului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vedem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doar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denivelări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-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una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în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direcţia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Lunii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şi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una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în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direcţia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opusă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.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Efectul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proofErr w:type="gram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este</w:t>
      </w:r>
      <w:proofErr w:type="spellEnd"/>
      <w:proofErr w:type="gram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mai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pregnant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în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apa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oceanelor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decât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în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scoarţa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terestră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aşa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că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apa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se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ridică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mai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mult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,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şi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deoarece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Pământul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se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roteşte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mai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rapid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decât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Luna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denivelările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se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învârt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în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jurul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Pământului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, o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dată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pe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zi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,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cauzând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două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fluxuri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pe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zi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. (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Acesta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este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un model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simplificat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;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Fluxurile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reale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,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în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special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cele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de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lângă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coastă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sunt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mult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mai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gram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complicate .)</w:t>
      </w:r>
      <w:proofErr w:type="gram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Dar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Pământul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nu </w:t>
      </w:r>
      <w:proofErr w:type="spellStart"/>
      <w:proofErr w:type="gram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este</w:t>
      </w:r>
      <w:proofErr w:type="spellEnd"/>
      <w:proofErr w:type="gram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nici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complet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fluid.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Rotaţia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Pământului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poartă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denivelările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gram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un</w:t>
      </w:r>
      <w:proofErr w:type="gram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pic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înaintea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punctului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aflat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direct sub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Lună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. </w:t>
      </w:r>
      <w:proofErr w:type="spellStart"/>
      <w:proofErr w:type="gram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Aceasta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înseamnă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că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forţele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dintre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Pământ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şi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Lună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nu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sunt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chiar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pe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linia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dintre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centrele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lor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producând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o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torsiune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pe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Pământ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şi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o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accelerare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a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forţei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pe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Lună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.</w:t>
      </w:r>
      <w:proofErr w:type="gram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Acest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fapt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cauzează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un transfer net a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energiei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rotaţionale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ce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face ca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Pământul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să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îşi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încetinească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rotaţia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cu 1.5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milisecunde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/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secol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şi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Luna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să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se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ridice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într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-o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orbită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superioară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cu 3.8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centimetri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pe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an. (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Efectul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opus se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manifestă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asupra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sateliţilor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cu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orbite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neobişnuite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ca</w:t>
      </w:r>
      <w:hyperlink r:id="rId8" w:tgtFrame="_blank" w:history="1">
        <w:r w:rsidRPr="00584D73">
          <w:rPr>
            <w:rFonts w:ascii="Times New Roman" w:eastAsia="Times New Roman" w:hAnsi="Times New Roman" w:cs="Times New Roman"/>
            <w:color w:val="0000FF"/>
            <w:sz w:val="27"/>
            <w:u w:val="single"/>
            <w:lang w:val="en-US" w:eastAsia="ro-RO"/>
          </w:rPr>
          <w:t>Phobos</w:t>
        </w:r>
        <w:proofErr w:type="spellEnd"/>
      </w:hyperlink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 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şi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 </w:t>
      </w:r>
      <w:hyperlink r:id="rId9" w:tgtFrame="_blank" w:history="1">
        <w:r w:rsidRPr="00584D73">
          <w:rPr>
            <w:rFonts w:ascii="Times New Roman" w:eastAsia="Times New Roman" w:hAnsi="Times New Roman" w:cs="Times New Roman"/>
            <w:color w:val="0000FF"/>
            <w:sz w:val="27"/>
            <w:u w:val="single"/>
            <w:lang w:val="en-US" w:eastAsia="ro-RO"/>
          </w:rPr>
          <w:t>Triton</w:t>
        </w:r>
      </w:hyperlink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). 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Natura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asimetrică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a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acestei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interacţiuni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gravitaţionale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proofErr w:type="gram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este</w:t>
      </w:r>
      <w:proofErr w:type="spellEnd"/>
      <w:proofErr w:type="gram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de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asemenea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răspunzătoare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pentru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faptul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că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Luna se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învârte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 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fldChar w:fldCharType="begin"/>
      </w:r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instrText xml:space="preserve"> HYPERLINK "http://www.astrotm.home.ro/Cele%20noua%20planete/help.htm" \l "syncrot" \t "_blank" </w:instrText>
      </w:r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fldChar w:fldCharType="separate"/>
      </w:r>
      <w:r w:rsidRPr="00584D73">
        <w:rPr>
          <w:rFonts w:ascii="Times New Roman" w:eastAsia="Times New Roman" w:hAnsi="Times New Roman" w:cs="Times New Roman"/>
          <w:color w:val="0000FF"/>
          <w:sz w:val="27"/>
          <w:u w:val="single"/>
          <w:lang w:val="en-US" w:eastAsia="ro-RO"/>
        </w:rPr>
        <w:t>sincron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fldChar w:fldCharType="end"/>
      </w:r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, ca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atare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arată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tot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timpul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aceeaşi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faţă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spre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Pământ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. </w:t>
      </w:r>
      <w:proofErr w:type="spellStart"/>
      <w:proofErr w:type="gram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Aşa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cum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acum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viteza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de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rotaţie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a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Pământului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micşorată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de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interacţiunea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cu Luna,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şi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viteza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acesteia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a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fost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micşorată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,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în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trecut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, de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interacţiunea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ei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cu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Pământul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,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dar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efectul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a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fost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mult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mai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puternic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.</w:t>
      </w:r>
      <w:proofErr w:type="gram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Când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viteza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de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rotaţie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a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Lunii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a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ajuns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proofErr w:type="gram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să</w:t>
      </w:r>
      <w:proofErr w:type="spellEnd"/>
      <w:proofErr w:type="gram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se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potrivească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cu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perioada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ei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orbitală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s-a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ajuns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la o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situaţie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de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echilibru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.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Acelaşi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lucru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s-</w:t>
      </w:r>
      <w:proofErr w:type="gram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a</w:t>
      </w:r>
      <w:proofErr w:type="gram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întâmplat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cu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majoritatea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celorlalţi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sateliţi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din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sistemul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solar.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În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cele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din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urma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rotaţia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Pământului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va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fi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încetinită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până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când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se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va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potrivi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cu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perioada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Lunii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, ca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în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cazul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lui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 </w:t>
      </w:r>
      <w:hyperlink r:id="rId10" w:tgtFrame="_blank" w:history="1">
        <w:r w:rsidRPr="00584D73">
          <w:rPr>
            <w:rFonts w:ascii="Times New Roman" w:eastAsia="Times New Roman" w:hAnsi="Times New Roman" w:cs="Times New Roman"/>
            <w:color w:val="0000FF"/>
            <w:sz w:val="27"/>
            <w:u w:val="single"/>
            <w:lang w:val="en-US" w:eastAsia="ro-RO"/>
          </w:rPr>
          <w:t>Pluto</w:t>
        </w:r>
      </w:hyperlink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 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şi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 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fldChar w:fldCharType="begin"/>
      </w:r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instrText xml:space="preserve"> HYPERLINK "http://www.astrotm.home.ro/Cele%20noua%20planete/pluto.htm" \l "charon" \t "_blank" </w:instrText>
      </w:r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fldChar w:fldCharType="separate"/>
      </w:r>
      <w:r w:rsidRPr="00584D73">
        <w:rPr>
          <w:rFonts w:ascii="Times New Roman" w:eastAsia="Times New Roman" w:hAnsi="Times New Roman" w:cs="Times New Roman"/>
          <w:color w:val="0000FF"/>
          <w:sz w:val="27"/>
          <w:u w:val="single"/>
          <w:lang w:val="en-US" w:eastAsia="ro-RO"/>
        </w:rPr>
        <w:t>Charon</w:t>
      </w:r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fldChar w:fldCharType="end"/>
      </w:r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.</w:t>
      </w:r>
      <w:r w:rsidRPr="00584D73">
        <w:rPr>
          <w:rFonts w:ascii="Times New Roman" w:eastAsia="Times New Roman" w:hAnsi="Times New Roman" w:cs="Times New Roman"/>
          <w:color w:val="000000"/>
          <w:sz w:val="36"/>
          <w:lang w:val="en-US" w:eastAsia="ro-RO"/>
        </w:rPr>
        <w:t>D</w:t>
      </w:r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fapt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Luna pare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să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 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fldChar w:fldCharType="begin"/>
      </w:r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instrText xml:space="preserve"> HYPERLINK "http://www.fourmilab.ch/earthview/moon_ap_per.html" \t "_blank" </w:instrText>
      </w:r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fldChar w:fldCharType="separate"/>
      </w:r>
      <w:r w:rsidRPr="00584D73">
        <w:rPr>
          <w:rFonts w:ascii="Times New Roman" w:eastAsia="Times New Roman" w:hAnsi="Times New Roman" w:cs="Times New Roman"/>
          <w:color w:val="0000FF"/>
          <w:sz w:val="27"/>
          <w:u w:val="single"/>
          <w:lang w:val="en-US" w:eastAsia="ro-RO"/>
        </w:rPr>
        <w:t>sară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fldChar w:fldCharType="end"/>
      </w:r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 un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pic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(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datorită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orbitei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ei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uşor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necirculară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)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făcând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ca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unele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grade din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partea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întunecată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să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poată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fi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văzute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din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când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în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când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,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dar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majoritatea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acestei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feţe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(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stânga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) a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rămas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necunoscută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până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când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sonda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spaţială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sovietică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 </w:t>
      </w:r>
      <w:hyperlink r:id="rId11" w:anchor="luna3" w:tgtFrame="_blank" w:history="1">
        <w:r w:rsidRPr="00584D73">
          <w:rPr>
            <w:rFonts w:ascii="Times New Roman" w:eastAsia="Times New Roman" w:hAnsi="Times New Roman" w:cs="Times New Roman"/>
            <w:color w:val="0000FF"/>
            <w:sz w:val="27"/>
            <w:u w:val="single"/>
            <w:lang w:val="en-US" w:eastAsia="ro-RO"/>
          </w:rPr>
          <w:t>Luna 3</w:t>
        </w:r>
      </w:hyperlink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 a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fotografiat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-o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în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1959. (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Notă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: nu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există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o "parte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întunecată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" a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Lunii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;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toate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părţile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ei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sunt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luminate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jumate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de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timp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(cu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excepţia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unor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cratere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adânci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de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lângă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poli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).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Unii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au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folosit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termenul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de "parte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întunecată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"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în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sensul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de "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necunoscută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"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dar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chiar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şi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acest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lucru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nu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mai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valabil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azi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.</w:t>
      </w:r>
      <w:r w:rsidRPr="00584D73">
        <w:rPr>
          <w:rFonts w:ascii="Times New Roman" w:eastAsia="Times New Roman" w:hAnsi="Times New Roman" w:cs="Times New Roman"/>
          <w:color w:val="000000"/>
          <w:sz w:val="36"/>
          <w:lang w:val="en-US" w:eastAsia="ro-RO"/>
        </w:rPr>
        <w:t>D</w:t>
      </w:r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fapt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Luna pare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să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 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fldChar w:fldCharType="begin"/>
      </w:r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instrText xml:space="preserve"> HYPERLINK "http://www.fourmilab.ch/earthview/moon_ap_per.html" \t "_blank" </w:instrText>
      </w:r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fldChar w:fldCharType="separate"/>
      </w:r>
      <w:r w:rsidRPr="00584D73">
        <w:rPr>
          <w:rFonts w:ascii="Times New Roman" w:eastAsia="Times New Roman" w:hAnsi="Times New Roman" w:cs="Times New Roman"/>
          <w:color w:val="0000FF"/>
          <w:sz w:val="27"/>
          <w:u w:val="single"/>
          <w:lang w:val="en-US" w:eastAsia="ro-RO"/>
        </w:rPr>
        <w:t>sară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fldChar w:fldCharType="end"/>
      </w:r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 un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pic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(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datorită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orbitei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ei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uşor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necirculară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)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făcând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ca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unele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grade din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partea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întunecată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să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poată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fi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văzute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din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când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în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când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,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dar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majoritatea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acestei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feţe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(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stânga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) a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lastRenderedPageBreak/>
        <w:t>rămas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necunoscută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până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când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sonda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spaţială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sovietică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 </w:t>
      </w:r>
      <w:hyperlink r:id="rId12" w:anchor="luna3" w:tgtFrame="_blank" w:history="1">
        <w:r w:rsidRPr="00584D73">
          <w:rPr>
            <w:rFonts w:ascii="Times New Roman" w:eastAsia="Times New Roman" w:hAnsi="Times New Roman" w:cs="Times New Roman"/>
            <w:color w:val="0000FF"/>
            <w:sz w:val="27"/>
            <w:u w:val="single"/>
            <w:lang w:val="en-US" w:eastAsia="ro-RO"/>
          </w:rPr>
          <w:t>Luna 3</w:t>
        </w:r>
      </w:hyperlink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 a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fotografiat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-o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în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1959. (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Notă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: nu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există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o "parte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întunecată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" a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Lunii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;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toate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părţile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ei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sunt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luminate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jumate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de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timp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(cu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excepţia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unor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cratere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adânci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de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lângă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poli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).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Unii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au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folosit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termenul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de "parte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întunecată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"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în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sensul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de "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necunoscută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"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dar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chiar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şi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acest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lucru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nu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mai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e </w:t>
      </w:r>
      <w:proofErr w:type="spell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valabil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</w:t>
      </w:r>
      <w:proofErr w:type="spellStart"/>
      <w:proofErr w:type="gramStart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>azi</w:t>
      </w:r>
      <w:proofErr w:type="spellEnd"/>
      <w:r w:rsidRPr="00584D73">
        <w:rPr>
          <w:rFonts w:ascii="Times New Roman" w:eastAsia="Times New Roman" w:hAnsi="Times New Roman" w:cs="Times New Roman"/>
          <w:color w:val="000000"/>
          <w:sz w:val="27"/>
          <w:lang w:val="en-US" w:eastAsia="ro-RO"/>
        </w:rPr>
        <w:t xml:space="preserve"> .</w:t>
      </w:r>
      <w:proofErr w:type="gramEnd"/>
    </w:p>
    <w:p w:rsidR="00AD585C" w:rsidRDefault="00AD585C"/>
    <w:sectPr w:rsidR="00AD585C" w:rsidSect="00AD58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4D73"/>
    <w:rsid w:val="00584D73"/>
    <w:rsid w:val="00AD5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85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semiHidden/>
    <w:unhideWhenUsed/>
    <w:rsid w:val="00584D73"/>
    <w:rPr>
      <w:color w:val="0000FF"/>
      <w:u w:val="single"/>
    </w:rPr>
  </w:style>
  <w:style w:type="character" w:customStyle="1" w:styleId="yiv90521443apple-style-span">
    <w:name w:val="yiv90521443apple-style-span"/>
    <w:basedOn w:val="Fontdeparagrafimplicit"/>
    <w:rsid w:val="00584D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400806">
      <w:bodyDiv w:val="1"/>
      <w:marLeft w:val="180"/>
      <w:marRight w:val="0"/>
      <w:marTop w:val="1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8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58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42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50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161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08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trotm.home.ro/Cele%20noua%20planete/phobos.ht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strotm.home.ro/Cele%20noua%20planete/spacecraft.htm" TargetMode="External"/><Relationship Id="rId12" Type="http://schemas.openxmlformats.org/officeDocument/2006/relationships/hyperlink" Target="http://www.astrotm.home.ro/Cele%20noua%20planete/spacecraft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strotm.home.ro/Cele%20noua%20planete/spacecraft.htm" TargetMode="External"/><Relationship Id="rId11" Type="http://schemas.openxmlformats.org/officeDocument/2006/relationships/hyperlink" Target="http://www.astrotm.home.ro/Cele%20noua%20planete/spacecraft.htm" TargetMode="External"/><Relationship Id="rId5" Type="http://schemas.openxmlformats.org/officeDocument/2006/relationships/hyperlink" Target="http://www.astrotm.home.ro/Cele%20noua%20planete/spacecraft.htm" TargetMode="External"/><Relationship Id="rId10" Type="http://schemas.openxmlformats.org/officeDocument/2006/relationships/hyperlink" Target="http://www.astrotm.home.ro/Cele%20noua%20planete/pluto.htm" TargetMode="External"/><Relationship Id="rId4" Type="http://schemas.openxmlformats.org/officeDocument/2006/relationships/hyperlink" Target="http://www.astrotm.home.ro/Cele%20noua%20planete/venus.htm" TargetMode="External"/><Relationship Id="rId9" Type="http://schemas.openxmlformats.org/officeDocument/2006/relationships/hyperlink" Target="http://www.astrotm.home.ro/Cele%20noua%20planete/triton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873</Words>
  <Characters>5065</Characters>
  <Application>Microsoft Office Word</Application>
  <DocSecurity>0</DocSecurity>
  <Lines>42</Lines>
  <Paragraphs>11</Paragraphs>
  <ScaleCrop>false</ScaleCrop>
  <Company>Unitate Scolara</Company>
  <LinksUpToDate>false</LinksUpToDate>
  <CharactersWithSpaces>5927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2011-11-08T09:02:00Z</dcterms:created>
  <dcterms:modified xsi:type="dcterms:W3CDTF">2011-11-08T09:05:00Z</dcterms:modified>
</cp:coreProperties>
</file>